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5A4B1D" w14:textId="77777777" w:rsidR="00EF3529" w:rsidRPr="00EF3529" w:rsidRDefault="00EF3529" w:rsidP="00EF3529">
      <w:pPr>
        <w:pStyle w:val="Textoindependiente"/>
        <w:jc w:val="center"/>
        <w:rPr>
          <w:rFonts w:ascii="Tahoma" w:hAnsi="Tahoma" w:cs="Tahoma"/>
        </w:rPr>
      </w:pPr>
    </w:p>
    <w:p w14:paraId="6E0063E2" w14:textId="417FD163" w:rsidR="00EF3529" w:rsidRPr="00EF3529" w:rsidRDefault="00EF3529" w:rsidP="00EF3529">
      <w:pPr>
        <w:pStyle w:val="Textoindependiente"/>
        <w:jc w:val="center"/>
        <w:rPr>
          <w:rFonts w:ascii="Tahoma" w:hAnsi="Tahoma" w:cs="Tahoma"/>
          <w:color w:val="000000"/>
        </w:rPr>
      </w:pPr>
      <w:r w:rsidRPr="00EF3529">
        <w:rPr>
          <w:rFonts w:ascii="Tahoma" w:hAnsi="Tahoma" w:cs="Tahoma"/>
          <w:color w:val="000000"/>
        </w:rPr>
        <w:t>RESPONSABILIDADES DEL SISTEMA DE GESTI</w:t>
      </w:r>
      <w:r>
        <w:rPr>
          <w:rFonts w:ascii="Tahoma" w:hAnsi="Tahoma" w:cs="Tahoma"/>
          <w:color w:val="000000"/>
        </w:rPr>
        <w:t>Ó</w:t>
      </w:r>
      <w:r w:rsidRPr="00EF3529">
        <w:rPr>
          <w:rFonts w:ascii="Tahoma" w:hAnsi="Tahoma" w:cs="Tahoma"/>
          <w:color w:val="000000"/>
        </w:rPr>
        <w:t xml:space="preserve">N DE SEGURIDAD Y SALUD EN EL TRABAJO –  SINDICATO NACIONAL DE GINECOLOGIA Y OBSTETRICIA SOGOS </w:t>
      </w:r>
    </w:p>
    <w:p w14:paraId="74FEFD14" w14:textId="77777777" w:rsidR="00EF3529" w:rsidRPr="00EF3529" w:rsidRDefault="00EF3529" w:rsidP="00EF3529">
      <w:pPr>
        <w:pStyle w:val="Textoindependiente"/>
        <w:rPr>
          <w:rFonts w:ascii="Tahoma" w:hAnsi="Tahoma" w:cs="Tahoma"/>
          <w:color w:val="000000"/>
        </w:rPr>
      </w:pPr>
    </w:p>
    <w:p w14:paraId="2BC3E396" w14:textId="72FC8441" w:rsidR="00EF3529" w:rsidRPr="00EF3529" w:rsidRDefault="00EF3529" w:rsidP="00EF3529">
      <w:pPr>
        <w:pStyle w:val="Textoindependiente"/>
        <w:rPr>
          <w:rFonts w:ascii="Tahoma" w:hAnsi="Tahoma" w:cs="Tahoma"/>
          <w:b/>
          <w:color w:val="000000"/>
        </w:rPr>
      </w:pPr>
      <w:r w:rsidRPr="00EF3529">
        <w:rPr>
          <w:rFonts w:ascii="Tahoma" w:hAnsi="Tahoma" w:cs="Tahoma"/>
          <w:b/>
          <w:color w:val="000000"/>
        </w:rPr>
        <w:t>1. RESPONSABILIDADES DEL GERENTE:</w:t>
      </w:r>
    </w:p>
    <w:p w14:paraId="14FEBFF2" w14:textId="77777777" w:rsidR="00EF3529" w:rsidRPr="00EF3529" w:rsidRDefault="00EF3529" w:rsidP="00EF3529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color w:val="000000"/>
          <w:kern w:val="1"/>
          <w:sz w:val="22"/>
          <w:szCs w:val="22"/>
          <w:lang w:val="es-MX"/>
        </w:rPr>
      </w:pPr>
      <w:r w:rsidRPr="00EF3529">
        <w:rPr>
          <w:rFonts w:ascii="Tahoma" w:hAnsi="Tahoma" w:cs="Tahoma"/>
          <w:color w:val="000000"/>
          <w:kern w:val="1"/>
          <w:sz w:val="22"/>
          <w:szCs w:val="22"/>
          <w:lang w:val="es-MX"/>
        </w:rPr>
        <w:t xml:space="preserve">Definir, firmar y divulgar la política de Seguridad y Salud en el Trabajo SST. </w:t>
      </w:r>
    </w:p>
    <w:p w14:paraId="0C166136" w14:textId="77777777" w:rsidR="00EF3529" w:rsidRPr="00EF3529" w:rsidRDefault="00EF3529" w:rsidP="00EF3529">
      <w:pPr>
        <w:pStyle w:val="Prrafodelista"/>
        <w:ind w:left="216"/>
        <w:jc w:val="both"/>
        <w:rPr>
          <w:rFonts w:ascii="Tahoma" w:hAnsi="Tahoma" w:cs="Tahoma"/>
          <w:color w:val="000000"/>
          <w:kern w:val="1"/>
          <w:sz w:val="22"/>
          <w:szCs w:val="22"/>
          <w:lang w:val="es-MX"/>
        </w:rPr>
      </w:pPr>
    </w:p>
    <w:p w14:paraId="519C143B" w14:textId="77777777" w:rsidR="00EF3529" w:rsidRPr="00EF3529" w:rsidRDefault="00EF3529" w:rsidP="00EF3529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color w:val="000000"/>
          <w:kern w:val="1"/>
          <w:sz w:val="22"/>
          <w:szCs w:val="22"/>
          <w:lang w:val="es-MX"/>
        </w:rPr>
      </w:pPr>
      <w:r w:rsidRPr="00EF3529">
        <w:rPr>
          <w:rFonts w:ascii="Tahoma" w:hAnsi="Tahoma" w:cs="Tahoma"/>
          <w:color w:val="000000"/>
          <w:kern w:val="1"/>
          <w:sz w:val="22"/>
          <w:szCs w:val="22"/>
          <w:lang w:val="es-MX"/>
        </w:rPr>
        <w:t>Revisar anualmente la política de SST y actualizarla cuando sea necesario acorde con los cambios en el Sistema de Gestión de seguridad y salud en el trabajo SG – SST o en la organización.</w:t>
      </w:r>
    </w:p>
    <w:p w14:paraId="6BC0FD70" w14:textId="77777777" w:rsidR="00EF3529" w:rsidRPr="00EF3529" w:rsidRDefault="00EF3529" w:rsidP="00EF3529">
      <w:pPr>
        <w:pStyle w:val="Prrafodelista"/>
        <w:ind w:left="216"/>
        <w:jc w:val="both"/>
        <w:rPr>
          <w:rFonts w:ascii="Tahoma" w:hAnsi="Tahoma" w:cs="Tahoma"/>
          <w:color w:val="000000"/>
          <w:kern w:val="1"/>
          <w:sz w:val="22"/>
          <w:szCs w:val="22"/>
          <w:lang w:val="es-MX"/>
        </w:rPr>
      </w:pPr>
    </w:p>
    <w:p w14:paraId="65C7A201" w14:textId="77777777" w:rsidR="00EF3529" w:rsidRPr="00EF3529" w:rsidRDefault="00EF3529" w:rsidP="00EF3529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color w:val="000000"/>
          <w:kern w:val="1"/>
          <w:sz w:val="22"/>
          <w:szCs w:val="22"/>
          <w:lang w:val="es-MX"/>
        </w:rPr>
      </w:pPr>
      <w:r w:rsidRPr="00EF3529">
        <w:rPr>
          <w:rFonts w:ascii="Tahoma" w:hAnsi="Tahoma" w:cs="Tahoma"/>
          <w:color w:val="000000"/>
          <w:kern w:val="1"/>
          <w:sz w:val="22"/>
          <w:szCs w:val="22"/>
          <w:lang w:val="es-MX"/>
        </w:rPr>
        <w:t>Asignar y comunicar las responsabilidades dentro del sistema de gestión de seguridad y salud en el trabajo a todos los niveles de la organización.</w:t>
      </w:r>
    </w:p>
    <w:p w14:paraId="369EE4FE" w14:textId="77777777" w:rsidR="00EF3529" w:rsidRPr="00EF3529" w:rsidRDefault="00EF3529" w:rsidP="00EF3529">
      <w:pPr>
        <w:pStyle w:val="Prrafodelista"/>
        <w:rPr>
          <w:rFonts w:ascii="Tahoma" w:hAnsi="Tahoma" w:cs="Tahoma"/>
          <w:color w:val="000000"/>
          <w:kern w:val="1"/>
          <w:sz w:val="22"/>
          <w:szCs w:val="22"/>
          <w:lang w:val="es-MX"/>
        </w:rPr>
      </w:pPr>
    </w:p>
    <w:p w14:paraId="08C3BBF1" w14:textId="77777777" w:rsidR="00EF3529" w:rsidRPr="00EF3529" w:rsidRDefault="00EF3529" w:rsidP="00EF3529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color w:val="000000"/>
          <w:kern w:val="1"/>
          <w:sz w:val="22"/>
          <w:szCs w:val="22"/>
          <w:lang w:val="es-MX"/>
        </w:rPr>
      </w:pPr>
      <w:r w:rsidRPr="00EF3529">
        <w:rPr>
          <w:rFonts w:ascii="Tahoma" w:hAnsi="Tahoma" w:cs="Tahoma"/>
          <w:color w:val="000000"/>
          <w:kern w:val="1"/>
          <w:sz w:val="22"/>
          <w:szCs w:val="22"/>
          <w:lang w:val="es-MX"/>
        </w:rPr>
        <w:t xml:space="preserve">Garantizar la participación de los empleados y afiliados y sus representantes ante el comité paritario de Seguridad y Salud en el Trabajo cumpliendo con el tiempo y demás recursos necesarios acorde con la normatividad. </w:t>
      </w:r>
    </w:p>
    <w:p w14:paraId="580DD3F5" w14:textId="77777777" w:rsidR="00EF3529" w:rsidRPr="00EF3529" w:rsidRDefault="00EF3529" w:rsidP="00EF3529">
      <w:pPr>
        <w:pStyle w:val="Prrafodelista"/>
        <w:rPr>
          <w:rFonts w:ascii="Tahoma" w:hAnsi="Tahoma" w:cs="Tahoma"/>
          <w:color w:val="000000"/>
          <w:kern w:val="1"/>
          <w:sz w:val="22"/>
          <w:szCs w:val="22"/>
          <w:lang w:val="es-MX"/>
        </w:rPr>
      </w:pPr>
    </w:p>
    <w:p w14:paraId="25893BD1" w14:textId="77777777" w:rsidR="00EF3529" w:rsidRPr="00EF3529" w:rsidRDefault="00EF3529" w:rsidP="00EF3529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color w:val="000000"/>
          <w:kern w:val="1"/>
          <w:sz w:val="22"/>
          <w:szCs w:val="22"/>
          <w:lang w:val="es-MX"/>
        </w:rPr>
      </w:pPr>
      <w:r w:rsidRPr="00EF3529">
        <w:rPr>
          <w:rFonts w:ascii="Tahoma" w:hAnsi="Tahoma" w:cs="Tahoma"/>
          <w:color w:val="000000"/>
          <w:kern w:val="1"/>
          <w:sz w:val="22"/>
          <w:szCs w:val="22"/>
          <w:lang w:val="es-MX"/>
        </w:rPr>
        <w:t>Garantizar que se realice la rendición de cuentas del personal al que se le asignaron responsabilidades en SST  en relación con el desempeño como mínimo una vez al año.</w:t>
      </w:r>
    </w:p>
    <w:p w14:paraId="1CC8844A" w14:textId="77777777" w:rsidR="00EF3529" w:rsidRPr="00EF3529" w:rsidRDefault="00EF3529" w:rsidP="00EF3529">
      <w:pPr>
        <w:rPr>
          <w:rFonts w:ascii="Tahoma" w:hAnsi="Tahoma" w:cs="Tahoma"/>
          <w:color w:val="000000"/>
          <w:kern w:val="1"/>
          <w:sz w:val="22"/>
          <w:szCs w:val="22"/>
          <w:lang w:val="es-MX"/>
        </w:rPr>
      </w:pPr>
    </w:p>
    <w:p w14:paraId="5387C9AC" w14:textId="77777777" w:rsidR="00EF3529" w:rsidRPr="00EF3529" w:rsidRDefault="00EF3529" w:rsidP="00EF3529">
      <w:pPr>
        <w:numPr>
          <w:ilvl w:val="0"/>
          <w:numId w:val="1"/>
        </w:numPr>
        <w:suppressAutoHyphens/>
        <w:jc w:val="both"/>
        <w:rPr>
          <w:rFonts w:ascii="Tahoma" w:hAnsi="Tahoma" w:cs="Tahoma"/>
          <w:color w:val="000000"/>
          <w:sz w:val="22"/>
          <w:szCs w:val="22"/>
          <w:lang w:val="es-MX"/>
        </w:rPr>
      </w:pPr>
      <w:r w:rsidRPr="00EF3529">
        <w:rPr>
          <w:rFonts w:ascii="Tahoma" w:hAnsi="Tahoma" w:cs="Tahoma"/>
          <w:color w:val="000000"/>
          <w:kern w:val="1"/>
          <w:sz w:val="22"/>
          <w:szCs w:val="22"/>
          <w:lang w:val="es-MX"/>
        </w:rPr>
        <w:t>Garantizar el cumplimiento de requisitos legales aplicables en Seguridad y Salud en el Trabajo.</w:t>
      </w:r>
    </w:p>
    <w:p w14:paraId="1B50AD91" w14:textId="77777777" w:rsidR="00EF3529" w:rsidRPr="00EF3529" w:rsidRDefault="00EF3529" w:rsidP="00EF3529">
      <w:pPr>
        <w:jc w:val="both"/>
        <w:rPr>
          <w:rFonts w:ascii="Tahoma" w:hAnsi="Tahoma" w:cs="Tahoma"/>
          <w:color w:val="000000"/>
          <w:sz w:val="22"/>
          <w:szCs w:val="22"/>
          <w:lang w:val="es-MX"/>
        </w:rPr>
      </w:pPr>
    </w:p>
    <w:p w14:paraId="011F649A" w14:textId="77777777" w:rsidR="00EF3529" w:rsidRPr="00EF3529" w:rsidRDefault="00EF3529" w:rsidP="00EF3529">
      <w:pPr>
        <w:numPr>
          <w:ilvl w:val="0"/>
          <w:numId w:val="1"/>
        </w:numPr>
        <w:suppressAutoHyphens/>
        <w:jc w:val="both"/>
        <w:rPr>
          <w:rFonts w:ascii="Tahoma" w:hAnsi="Tahoma" w:cs="Tahoma"/>
          <w:color w:val="000000"/>
          <w:sz w:val="22"/>
          <w:szCs w:val="22"/>
          <w:lang w:val="es-MX"/>
        </w:rPr>
      </w:pPr>
      <w:r w:rsidRPr="00EF3529">
        <w:rPr>
          <w:rFonts w:ascii="Tahoma" w:hAnsi="Tahoma" w:cs="Tahoma"/>
          <w:color w:val="000000"/>
          <w:kern w:val="1"/>
          <w:sz w:val="22"/>
          <w:szCs w:val="22"/>
          <w:lang w:val="es-MX"/>
        </w:rPr>
        <w:t>Asegurar la disponibilidad de los recursos necesarios para el funcionamiento y óptimo desarrollo en Seguridad y Salud en el Trabajo.</w:t>
      </w:r>
    </w:p>
    <w:p w14:paraId="2C632204" w14:textId="77777777" w:rsidR="00EF3529" w:rsidRPr="00EF3529" w:rsidRDefault="00EF3529" w:rsidP="00EF3529">
      <w:pPr>
        <w:pStyle w:val="Prrafodelista"/>
        <w:rPr>
          <w:rFonts w:ascii="Tahoma" w:hAnsi="Tahoma" w:cs="Tahoma"/>
          <w:color w:val="000000"/>
          <w:sz w:val="22"/>
          <w:szCs w:val="22"/>
          <w:lang w:val="es-MX"/>
        </w:rPr>
      </w:pPr>
    </w:p>
    <w:p w14:paraId="6F81F2D0" w14:textId="79D4E7D5" w:rsidR="00EF3529" w:rsidRPr="00EF3529" w:rsidRDefault="00EF3529" w:rsidP="00EF3529">
      <w:pPr>
        <w:numPr>
          <w:ilvl w:val="0"/>
          <w:numId w:val="1"/>
        </w:numPr>
        <w:suppressAutoHyphens/>
        <w:jc w:val="both"/>
        <w:rPr>
          <w:rFonts w:ascii="Tahoma" w:hAnsi="Tahoma" w:cs="Tahoma"/>
          <w:color w:val="000000"/>
          <w:sz w:val="22"/>
          <w:szCs w:val="22"/>
        </w:rPr>
      </w:pPr>
      <w:r w:rsidRPr="00EF3529">
        <w:rPr>
          <w:rFonts w:ascii="Tahoma" w:hAnsi="Tahoma" w:cs="Tahoma"/>
          <w:color w:val="000000"/>
          <w:kern w:val="1"/>
          <w:sz w:val="22"/>
          <w:szCs w:val="22"/>
          <w:lang w:val="es-MX"/>
        </w:rPr>
        <w:t>Asignar personal responsable de la Seguridad y Salud en el Trabajo que garantice que el sistema se ejecute de manera efectiva.</w:t>
      </w:r>
    </w:p>
    <w:p w14:paraId="674CFC5D" w14:textId="77777777" w:rsidR="00EF3529" w:rsidRPr="00EF3529" w:rsidRDefault="00EF3529" w:rsidP="00EF3529">
      <w:pPr>
        <w:jc w:val="both"/>
        <w:rPr>
          <w:rFonts w:ascii="Tahoma" w:hAnsi="Tahoma" w:cs="Tahoma"/>
          <w:color w:val="000000"/>
          <w:sz w:val="22"/>
          <w:szCs w:val="22"/>
        </w:rPr>
      </w:pPr>
    </w:p>
    <w:p w14:paraId="0F7A5DB8" w14:textId="77777777" w:rsidR="00EF3529" w:rsidRPr="00EF3529" w:rsidRDefault="00EF3529" w:rsidP="00EF3529">
      <w:pPr>
        <w:jc w:val="both"/>
        <w:rPr>
          <w:rFonts w:ascii="Tahoma" w:hAnsi="Tahoma" w:cs="Tahoma"/>
          <w:color w:val="000000"/>
          <w:sz w:val="22"/>
          <w:szCs w:val="22"/>
        </w:rPr>
      </w:pPr>
    </w:p>
    <w:p w14:paraId="646A1ED4" w14:textId="77777777" w:rsidR="00EF3529" w:rsidRPr="00EF3529" w:rsidRDefault="00EF3529" w:rsidP="00EF3529">
      <w:pPr>
        <w:jc w:val="both"/>
        <w:rPr>
          <w:rFonts w:ascii="Tahoma" w:hAnsi="Tahoma" w:cs="Tahoma"/>
          <w:b/>
          <w:color w:val="000000"/>
          <w:sz w:val="22"/>
          <w:szCs w:val="22"/>
        </w:rPr>
      </w:pPr>
      <w:r w:rsidRPr="00EF3529">
        <w:rPr>
          <w:rFonts w:ascii="Tahoma" w:hAnsi="Tahoma" w:cs="Tahoma"/>
          <w:b/>
          <w:color w:val="000000"/>
          <w:kern w:val="1"/>
          <w:sz w:val="22"/>
          <w:szCs w:val="22"/>
          <w:lang w:val="es-MX"/>
        </w:rPr>
        <w:t>RENDICION DE CUENTAS - GERENTE:</w:t>
      </w:r>
    </w:p>
    <w:p w14:paraId="562D93B0" w14:textId="77777777" w:rsidR="00EF3529" w:rsidRPr="00EF3529" w:rsidRDefault="00EF3529" w:rsidP="00EF3529">
      <w:pPr>
        <w:jc w:val="both"/>
        <w:rPr>
          <w:rFonts w:ascii="Tahoma" w:hAnsi="Tahoma" w:cs="Tahoma"/>
          <w:color w:val="000000"/>
          <w:sz w:val="22"/>
          <w:szCs w:val="22"/>
        </w:rPr>
      </w:pPr>
    </w:p>
    <w:p w14:paraId="2D87BDA0" w14:textId="77777777" w:rsidR="00EF3529" w:rsidRPr="00EF3529" w:rsidRDefault="00EF3529" w:rsidP="00EF3529">
      <w:pPr>
        <w:suppressAutoHyphens/>
        <w:jc w:val="both"/>
        <w:rPr>
          <w:rFonts w:ascii="Tahoma" w:hAnsi="Tahoma" w:cs="Tahoma"/>
          <w:color w:val="000000"/>
          <w:sz w:val="22"/>
          <w:szCs w:val="22"/>
          <w:lang w:val="es-MX"/>
        </w:rPr>
      </w:pPr>
      <w:r w:rsidRPr="00EF3529">
        <w:rPr>
          <w:rFonts w:ascii="Tahoma" w:hAnsi="Tahoma" w:cs="Tahoma"/>
          <w:color w:val="000000"/>
          <w:kern w:val="1"/>
          <w:sz w:val="22"/>
          <w:szCs w:val="22"/>
          <w:lang w:val="es-MX"/>
        </w:rPr>
        <w:t>Presentar informe ejecutivo anual de gestión en SST</w:t>
      </w:r>
    </w:p>
    <w:p w14:paraId="78E2D430" w14:textId="77777777" w:rsidR="00EF3529" w:rsidRDefault="00EF3529" w:rsidP="00EF3529">
      <w:pPr>
        <w:jc w:val="both"/>
        <w:rPr>
          <w:rFonts w:ascii="Tahoma" w:hAnsi="Tahoma" w:cs="Tahoma"/>
          <w:color w:val="000000"/>
          <w:kern w:val="1"/>
          <w:sz w:val="22"/>
          <w:szCs w:val="22"/>
          <w:lang w:val="es-MX"/>
        </w:rPr>
      </w:pPr>
    </w:p>
    <w:p w14:paraId="3EC93563" w14:textId="77777777" w:rsidR="00EF3529" w:rsidRDefault="00EF3529" w:rsidP="00EF3529">
      <w:pPr>
        <w:tabs>
          <w:tab w:val="left" w:pos="-720"/>
        </w:tabs>
        <w:jc w:val="both"/>
        <w:rPr>
          <w:rFonts w:ascii="Tahoma" w:hAnsi="Tahoma" w:cs="Tahoma"/>
          <w:color w:val="000000"/>
          <w:kern w:val="1"/>
          <w:sz w:val="22"/>
          <w:szCs w:val="22"/>
          <w:lang w:val="es-MX"/>
        </w:rPr>
      </w:pPr>
    </w:p>
    <w:p w14:paraId="5C6AB5C9" w14:textId="77777777" w:rsidR="00EF3529" w:rsidRDefault="00EF3529" w:rsidP="00EF3529">
      <w:pPr>
        <w:tabs>
          <w:tab w:val="left" w:pos="-720"/>
        </w:tabs>
        <w:jc w:val="both"/>
        <w:rPr>
          <w:rFonts w:ascii="Tahoma" w:hAnsi="Tahoma" w:cs="Tahoma"/>
          <w:color w:val="000000"/>
          <w:kern w:val="1"/>
          <w:sz w:val="22"/>
          <w:szCs w:val="22"/>
          <w:lang w:val="es-MX"/>
        </w:rPr>
      </w:pPr>
    </w:p>
    <w:p w14:paraId="4811EEA1" w14:textId="77777777" w:rsidR="00EF3529" w:rsidRDefault="00EF3529" w:rsidP="00EF3529">
      <w:pPr>
        <w:tabs>
          <w:tab w:val="left" w:pos="-720"/>
        </w:tabs>
        <w:jc w:val="both"/>
        <w:rPr>
          <w:rFonts w:ascii="Tahoma" w:hAnsi="Tahoma" w:cs="Tahoma"/>
          <w:color w:val="000000"/>
          <w:kern w:val="1"/>
          <w:sz w:val="22"/>
          <w:szCs w:val="22"/>
          <w:lang w:val="es-MX"/>
        </w:rPr>
      </w:pPr>
    </w:p>
    <w:p w14:paraId="7CFECAAA" w14:textId="77777777" w:rsidR="00EF3529" w:rsidRPr="00EF3529" w:rsidRDefault="00EF3529" w:rsidP="00EF3529">
      <w:pPr>
        <w:tabs>
          <w:tab w:val="left" w:pos="-720"/>
        </w:tabs>
        <w:jc w:val="both"/>
        <w:rPr>
          <w:rFonts w:ascii="Tahoma" w:hAnsi="Tahoma" w:cs="Tahoma"/>
          <w:sz w:val="22"/>
          <w:szCs w:val="22"/>
        </w:rPr>
      </w:pPr>
      <w:r w:rsidRPr="00EF3529">
        <w:rPr>
          <w:rFonts w:ascii="Tahoma" w:hAnsi="Tahoma" w:cs="Tahoma"/>
          <w:b/>
          <w:color w:val="000000"/>
          <w:kern w:val="1"/>
          <w:sz w:val="22"/>
          <w:szCs w:val="22"/>
          <w:lang w:val="es-MX"/>
        </w:rPr>
        <w:t>2.</w:t>
      </w:r>
      <w:r w:rsidRPr="00EF3529">
        <w:rPr>
          <w:rFonts w:ascii="Tahoma" w:hAnsi="Tahoma" w:cs="Tahoma"/>
          <w:sz w:val="22"/>
          <w:szCs w:val="22"/>
        </w:rPr>
        <w:t xml:space="preserve"> </w:t>
      </w:r>
      <w:r w:rsidRPr="00EF3529">
        <w:rPr>
          <w:rFonts w:ascii="Tahoma" w:hAnsi="Tahoma" w:cs="Tahoma"/>
          <w:b/>
          <w:sz w:val="22"/>
          <w:szCs w:val="22"/>
        </w:rPr>
        <w:t>RESPONSABILIDADES DE LOS COORDINADORES</w:t>
      </w:r>
    </w:p>
    <w:p w14:paraId="55B1D7FD" w14:textId="77777777" w:rsidR="00EF3529" w:rsidRPr="00EF3529" w:rsidRDefault="00EF3529" w:rsidP="00EF3529">
      <w:pPr>
        <w:tabs>
          <w:tab w:val="left" w:pos="-720"/>
        </w:tabs>
        <w:ind w:left="720"/>
        <w:jc w:val="both"/>
        <w:rPr>
          <w:rFonts w:ascii="Tahoma" w:hAnsi="Tahoma" w:cs="Tahoma"/>
          <w:sz w:val="22"/>
          <w:szCs w:val="22"/>
        </w:rPr>
      </w:pPr>
    </w:p>
    <w:p w14:paraId="22B7E50C" w14:textId="77777777" w:rsidR="00EF3529" w:rsidRPr="00EF3529" w:rsidRDefault="00EF3529" w:rsidP="00EF3529">
      <w:pPr>
        <w:numPr>
          <w:ilvl w:val="0"/>
          <w:numId w:val="3"/>
        </w:numPr>
        <w:tabs>
          <w:tab w:val="left" w:pos="-720"/>
        </w:tabs>
        <w:jc w:val="both"/>
        <w:rPr>
          <w:rFonts w:ascii="Tahoma" w:hAnsi="Tahoma" w:cs="Tahoma"/>
          <w:sz w:val="22"/>
          <w:szCs w:val="22"/>
        </w:rPr>
      </w:pPr>
      <w:r w:rsidRPr="00EF3529">
        <w:rPr>
          <w:rFonts w:ascii="Tahoma" w:hAnsi="Tahoma" w:cs="Tahoma"/>
          <w:sz w:val="22"/>
          <w:szCs w:val="22"/>
        </w:rPr>
        <w:t>Conocer los avances, resultados, operación y efectividad de las acciones emprendidas en Seguridad y salud en el trabajo SST.</w:t>
      </w:r>
    </w:p>
    <w:p w14:paraId="03DAB290" w14:textId="77777777" w:rsidR="00EF3529" w:rsidRPr="00EF3529" w:rsidRDefault="00EF3529" w:rsidP="00EF3529">
      <w:pPr>
        <w:tabs>
          <w:tab w:val="left" w:pos="-720"/>
        </w:tabs>
        <w:ind w:left="720"/>
        <w:jc w:val="both"/>
        <w:rPr>
          <w:rFonts w:ascii="Tahoma" w:hAnsi="Tahoma" w:cs="Tahoma"/>
          <w:sz w:val="22"/>
          <w:szCs w:val="22"/>
        </w:rPr>
      </w:pPr>
    </w:p>
    <w:p w14:paraId="7800F070" w14:textId="77777777" w:rsidR="00EF3529" w:rsidRPr="00EF3529" w:rsidRDefault="00EF3529" w:rsidP="00EF3529">
      <w:pPr>
        <w:numPr>
          <w:ilvl w:val="0"/>
          <w:numId w:val="3"/>
        </w:numPr>
        <w:tabs>
          <w:tab w:val="left" w:pos="-720"/>
        </w:tabs>
        <w:jc w:val="both"/>
        <w:rPr>
          <w:rFonts w:ascii="Tahoma" w:hAnsi="Tahoma" w:cs="Tahoma"/>
          <w:sz w:val="22"/>
          <w:szCs w:val="22"/>
        </w:rPr>
      </w:pPr>
      <w:r w:rsidRPr="00EF3529">
        <w:rPr>
          <w:rFonts w:ascii="Tahoma" w:hAnsi="Tahoma" w:cs="Tahoma"/>
          <w:sz w:val="22"/>
          <w:szCs w:val="22"/>
        </w:rPr>
        <w:t>Asegurar la identificación y cobertura de necesidades de capacitación y entrenamiento.</w:t>
      </w:r>
    </w:p>
    <w:p w14:paraId="5714E662" w14:textId="77777777" w:rsidR="00EF3529" w:rsidRPr="00EF3529" w:rsidRDefault="00EF3529" w:rsidP="00EF3529">
      <w:pPr>
        <w:tabs>
          <w:tab w:val="left" w:pos="-720"/>
        </w:tabs>
        <w:ind w:left="720"/>
        <w:jc w:val="both"/>
        <w:rPr>
          <w:rFonts w:ascii="Tahoma" w:hAnsi="Tahoma" w:cs="Tahoma"/>
          <w:sz w:val="22"/>
          <w:szCs w:val="22"/>
        </w:rPr>
      </w:pPr>
    </w:p>
    <w:p w14:paraId="57D71471" w14:textId="77777777" w:rsidR="00EF3529" w:rsidRPr="00EF3529" w:rsidRDefault="00EF3529" w:rsidP="00EF3529">
      <w:pPr>
        <w:numPr>
          <w:ilvl w:val="0"/>
          <w:numId w:val="3"/>
        </w:numPr>
        <w:tabs>
          <w:tab w:val="left" w:pos="-720"/>
        </w:tabs>
        <w:jc w:val="both"/>
        <w:rPr>
          <w:rFonts w:ascii="Tahoma" w:hAnsi="Tahoma" w:cs="Tahoma"/>
          <w:sz w:val="22"/>
          <w:szCs w:val="22"/>
        </w:rPr>
      </w:pPr>
      <w:r w:rsidRPr="00EF3529">
        <w:rPr>
          <w:rFonts w:ascii="Tahoma" w:hAnsi="Tahoma" w:cs="Tahoma"/>
          <w:sz w:val="22"/>
          <w:szCs w:val="22"/>
        </w:rPr>
        <w:t>Reportar incidentes y accidentes.</w:t>
      </w:r>
    </w:p>
    <w:p w14:paraId="713820E5" w14:textId="77777777" w:rsidR="00EF3529" w:rsidRPr="00EF3529" w:rsidRDefault="00EF3529" w:rsidP="00EF3529">
      <w:pPr>
        <w:tabs>
          <w:tab w:val="left" w:pos="-720"/>
        </w:tabs>
        <w:ind w:left="720"/>
        <w:jc w:val="both"/>
        <w:rPr>
          <w:rFonts w:ascii="Tahoma" w:hAnsi="Tahoma" w:cs="Tahoma"/>
          <w:sz w:val="22"/>
          <w:szCs w:val="22"/>
        </w:rPr>
      </w:pPr>
    </w:p>
    <w:p w14:paraId="1152D5F9" w14:textId="77777777" w:rsidR="00EF3529" w:rsidRPr="00EF3529" w:rsidRDefault="00EF3529" w:rsidP="00EF3529">
      <w:pPr>
        <w:numPr>
          <w:ilvl w:val="0"/>
          <w:numId w:val="3"/>
        </w:numPr>
        <w:tabs>
          <w:tab w:val="left" w:pos="-720"/>
        </w:tabs>
        <w:jc w:val="both"/>
        <w:rPr>
          <w:rFonts w:ascii="Tahoma" w:hAnsi="Tahoma" w:cs="Tahoma"/>
          <w:sz w:val="22"/>
          <w:szCs w:val="22"/>
        </w:rPr>
      </w:pPr>
      <w:r w:rsidRPr="00EF3529">
        <w:rPr>
          <w:rFonts w:ascii="Tahoma" w:hAnsi="Tahoma" w:cs="Tahoma"/>
          <w:sz w:val="22"/>
          <w:szCs w:val="22"/>
        </w:rPr>
        <w:t>Cumplir y hacer cumplir los programas y planes establecidos en el SG-SST.</w:t>
      </w:r>
    </w:p>
    <w:p w14:paraId="31E770C6" w14:textId="77777777" w:rsidR="00EF3529" w:rsidRPr="00EF3529" w:rsidRDefault="00EF3529" w:rsidP="00EF3529">
      <w:pPr>
        <w:tabs>
          <w:tab w:val="left" w:pos="-720"/>
        </w:tabs>
        <w:ind w:left="720"/>
        <w:jc w:val="both"/>
        <w:rPr>
          <w:rFonts w:ascii="Tahoma" w:hAnsi="Tahoma" w:cs="Tahoma"/>
          <w:sz w:val="22"/>
          <w:szCs w:val="22"/>
        </w:rPr>
      </w:pPr>
    </w:p>
    <w:p w14:paraId="16DE2211" w14:textId="77777777" w:rsidR="00EF3529" w:rsidRPr="00EF3529" w:rsidRDefault="00EF3529" w:rsidP="00EF3529">
      <w:pPr>
        <w:numPr>
          <w:ilvl w:val="0"/>
          <w:numId w:val="3"/>
        </w:numPr>
        <w:tabs>
          <w:tab w:val="left" w:pos="-720"/>
        </w:tabs>
        <w:jc w:val="both"/>
        <w:rPr>
          <w:rFonts w:ascii="Tahoma" w:hAnsi="Tahoma" w:cs="Tahoma"/>
          <w:sz w:val="22"/>
          <w:szCs w:val="22"/>
        </w:rPr>
      </w:pPr>
      <w:r w:rsidRPr="00EF3529">
        <w:rPr>
          <w:rFonts w:ascii="Tahoma" w:hAnsi="Tahoma" w:cs="Tahoma"/>
          <w:sz w:val="22"/>
          <w:szCs w:val="22"/>
        </w:rPr>
        <w:t>Mantener retroalimentación de los procesos de su responsabilidad mediante la implementación de acciones correctivas, preventivas y de mejora.</w:t>
      </w:r>
    </w:p>
    <w:p w14:paraId="62CD9A40" w14:textId="77777777" w:rsidR="00EF3529" w:rsidRPr="00EF3529" w:rsidRDefault="00EF3529" w:rsidP="00EF3529">
      <w:pPr>
        <w:tabs>
          <w:tab w:val="left" w:pos="-720"/>
        </w:tabs>
        <w:ind w:left="720"/>
        <w:jc w:val="both"/>
        <w:rPr>
          <w:rFonts w:ascii="Tahoma" w:hAnsi="Tahoma" w:cs="Tahoma"/>
          <w:sz w:val="22"/>
          <w:szCs w:val="22"/>
        </w:rPr>
      </w:pPr>
    </w:p>
    <w:p w14:paraId="04A36C4F" w14:textId="77777777" w:rsidR="00EF3529" w:rsidRPr="00EF3529" w:rsidRDefault="00EF3529" w:rsidP="00EF3529">
      <w:pPr>
        <w:numPr>
          <w:ilvl w:val="0"/>
          <w:numId w:val="3"/>
        </w:numPr>
        <w:tabs>
          <w:tab w:val="left" w:pos="-720"/>
        </w:tabs>
        <w:jc w:val="both"/>
        <w:rPr>
          <w:rFonts w:ascii="Tahoma" w:hAnsi="Tahoma" w:cs="Tahoma"/>
          <w:sz w:val="22"/>
          <w:szCs w:val="22"/>
        </w:rPr>
      </w:pPr>
      <w:r w:rsidRPr="00EF3529">
        <w:rPr>
          <w:rFonts w:ascii="Tahoma" w:hAnsi="Tahoma" w:cs="Tahoma"/>
          <w:sz w:val="22"/>
          <w:szCs w:val="22"/>
        </w:rPr>
        <w:t xml:space="preserve">Participar en la investigación de los accidentes e incidentes de trabajo que se reporten del personal a su cargo. </w:t>
      </w:r>
    </w:p>
    <w:p w14:paraId="0C7ECB20" w14:textId="77777777" w:rsidR="00EF3529" w:rsidRPr="00EF3529" w:rsidRDefault="00EF3529" w:rsidP="00EF3529">
      <w:pPr>
        <w:tabs>
          <w:tab w:val="left" w:pos="-720"/>
        </w:tabs>
        <w:ind w:left="720"/>
        <w:jc w:val="both"/>
        <w:rPr>
          <w:rFonts w:ascii="Tahoma" w:hAnsi="Tahoma" w:cs="Tahoma"/>
          <w:sz w:val="22"/>
          <w:szCs w:val="22"/>
        </w:rPr>
      </w:pPr>
    </w:p>
    <w:p w14:paraId="7743357B" w14:textId="77777777" w:rsidR="00EF3529" w:rsidRPr="00EF3529" w:rsidRDefault="00EF3529" w:rsidP="00EF3529">
      <w:pPr>
        <w:numPr>
          <w:ilvl w:val="0"/>
          <w:numId w:val="3"/>
        </w:numPr>
        <w:tabs>
          <w:tab w:val="left" w:pos="-720"/>
        </w:tabs>
        <w:jc w:val="both"/>
        <w:rPr>
          <w:rFonts w:ascii="Tahoma" w:hAnsi="Tahoma" w:cs="Tahoma"/>
          <w:sz w:val="22"/>
          <w:szCs w:val="22"/>
        </w:rPr>
      </w:pPr>
      <w:r w:rsidRPr="00EF3529">
        <w:rPr>
          <w:rFonts w:ascii="Tahoma" w:hAnsi="Tahoma" w:cs="Tahoma"/>
          <w:sz w:val="22"/>
          <w:szCs w:val="22"/>
        </w:rPr>
        <w:t>Promover la participación de los trabajadores y afiliados a su cargo en las actividades del sistema de gestión de SST.</w:t>
      </w:r>
    </w:p>
    <w:p w14:paraId="407C2288" w14:textId="77777777" w:rsidR="00EF3529" w:rsidRPr="00EF3529" w:rsidRDefault="00EF3529" w:rsidP="00EF3529">
      <w:pPr>
        <w:jc w:val="both"/>
        <w:rPr>
          <w:rFonts w:ascii="Tahoma" w:hAnsi="Tahoma" w:cs="Tahoma"/>
          <w:b/>
          <w:color w:val="000000"/>
          <w:kern w:val="1"/>
          <w:sz w:val="22"/>
          <w:szCs w:val="22"/>
          <w:lang w:val="es-MX"/>
        </w:rPr>
      </w:pPr>
    </w:p>
    <w:p w14:paraId="75458CC7" w14:textId="77777777" w:rsidR="00EF3529" w:rsidRPr="00EF3529" w:rsidRDefault="00EF3529" w:rsidP="00EF3529">
      <w:pPr>
        <w:jc w:val="both"/>
        <w:rPr>
          <w:rFonts w:ascii="Tahoma" w:hAnsi="Tahoma" w:cs="Tahoma"/>
          <w:b/>
          <w:color w:val="000000"/>
          <w:kern w:val="1"/>
          <w:sz w:val="22"/>
          <w:szCs w:val="22"/>
          <w:lang w:val="es-MX"/>
        </w:rPr>
      </w:pPr>
      <w:r w:rsidRPr="00EF3529">
        <w:rPr>
          <w:rFonts w:ascii="Tahoma" w:hAnsi="Tahoma" w:cs="Tahoma"/>
          <w:b/>
          <w:color w:val="000000"/>
          <w:kern w:val="1"/>
          <w:sz w:val="22"/>
          <w:szCs w:val="22"/>
          <w:lang w:val="es-MX"/>
        </w:rPr>
        <w:t>RENDICION DE CUENTAS – COORDINADORES</w:t>
      </w:r>
    </w:p>
    <w:p w14:paraId="0836922D" w14:textId="77777777" w:rsidR="00EF3529" w:rsidRPr="00EF3529" w:rsidRDefault="00EF3529" w:rsidP="00EF3529">
      <w:pPr>
        <w:jc w:val="both"/>
        <w:rPr>
          <w:rFonts w:ascii="Tahoma" w:hAnsi="Tahoma" w:cs="Tahoma"/>
          <w:color w:val="000000"/>
          <w:sz w:val="22"/>
          <w:szCs w:val="22"/>
        </w:rPr>
      </w:pPr>
    </w:p>
    <w:p w14:paraId="309280C5" w14:textId="77777777" w:rsidR="00EF3529" w:rsidRPr="00EF3529" w:rsidRDefault="00EF3529" w:rsidP="00EF3529">
      <w:pPr>
        <w:tabs>
          <w:tab w:val="left" w:pos="150"/>
          <w:tab w:val="left" w:pos="682"/>
        </w:tabs>
        <w:suppressAutoHyphens/>
        <w:rPr>
          <w:rFonts w:ascii="Tahoma" w:hAnsi="Tahoma" w:cs="Tahoma"/>
          <w:color w:val="000000"/>
          <w:kern w:val="1"/>
          <w:sz w:val="22"/>
          <w:szCs w:val="22"/>
          <w:lang w:val="es-MX"/>
        </w:rPr>
      </w:pPr>
      <w:r w:rsidRPr="00EF3529">
        <w:rPr>
          <w:rFonts w:ascii="Tahoma" w:hAnsi="Tahoma" w:cs="Tahoma"/>
          <w:color w:val="000000"/>
          <w:kern w:val="1"/>
          <w:sz w:val="22"/>
          <w:szCs w:val="22"/>
          <w:lang w:val="es-MX"/>
        </w:rPr>
        <w:t>Presentar informe ejecutivo anual de gestión en SST</w:t>
      </w:r>
    </w:p>
    <w:p w14:paraId="3CF53510" w14:textId="77777777" w:rsidR="00EF3529" w:rsidRPr="00EF3529" w:rsidRDefault="00EF3529" w:rsidP="00EF3529">
      <w:pPr>
        <w:jc w:val="both"/>
        <w:rPr>
          <w:rFonts w:ascii="Tahoma" w:hAnsi="Tahoma" w:cs="Tahoma"/>
          <w:color w:val="000000"/>
          <w:kern w:val="1"/>
          <w:sz w:val="22"/>
          <w:szCs w:val="22"/>
          <w:lang w:val="es-MX"/>
        </w:rPr>
      </w:pPr>
    </w:p>
    <w:p w14:paraId="1A4A0A1D" w14:textId="77777777" w:rsidR="00EF3529" w:rsidRDefault="00EF3529" w:rsidP="00EF3529">
      <w:pPr>
        <w:tabs>
          <w:tab w:val="left" w:pos="-720"/>
        </w:tabs>
        <w:jc w:val="both"/>
        <w:rPr>
          <w:rFonts w:ascii="Tahoma" w:hAnsi="Tahoma" w:cs="Tahoma"/>
          <w:b/>
          <w:color w:val="000000"/>
          <w:kern w:val="1"/>
          <w:sz w:val="22"/>
          <w:szCs w:val="22"/>
          <w:lang w:val="es-MX"/>
        </w:rPr>
      </w:pPr>
    </w:p>
    <w:p w14:paraId="04CCC9BF" w14:textId="77777777" w:rsidR="00EF3529" w:rsidRDefault="00EF3529" w:rsidP="00EF3529">
      <w:pPr>
        <w:tabs>
          <w:tab w:val="left" w:pos="-720"/>
        </w:tabs>
        <w:jc w:val="both"/>
        <w:rPr>
          <w:rFonts w:ascii="Tahoma" w:hAnsi="Tahoma" w:cs="Tahoma"/>
          <w:b/>
          <w:color w:val="000000"/>
          <w:kern w:val="1"/>
          <w:sz w:val="22"/>
          <w:szCs w:val="22"/>
          <w:lang w:val="es-MX"/>
        </w:rPr>
      </w:pPr>
    </w:p>
    <w:p w14:paraId="2572C3AB" w14:textId="77777777" w:rsidR="00EF3529" w:rsidRDefault="00EF3529" w:rsidP="00EF3529">
      <w:pPr>
        <w:tabs>
          <w:tab w:val="left" w:pos="-720"/>
        </w:tabs>
        <w:jc w:val="both"/>
        <w:rPr>
          <w:rFonts w:ascii="Tahoma" w:hAnsi="Tahoma" w:cs="Tahoma"/>
          <w:b/>
          <w:color w:val="000000"/>
          <w:kern w:val="1"/>
          <w:sz w:val="22"/>
          <w:szCs w:val="22"/>
          <w:lang w:val="es-MX"/>
        </w:rPr>
      </w:pPr>
    </w:p>
    <w:p w14:paraId="26016A40" w14:textId="77777777" w:rsidR="00EF3529" w:rsidRPr="00EF3529" w:rsidRDefault="00EF3529" w:rsidP="00EF3529">
      <w:pPr>
        <w:tabs>
          <w:tab w:val="left" w:pos="-720"/>
        </w:tabs>
        <w:jc w:val="both"/>
        <w:rPr>
          <w:rFonts w:ascii="Tahoma" w:hAnsi="Tahoma" w:cs="Tahoma"/>
          <w:sz w:val="22"/>
          <w:szCs w:val="22"/>
        </w:rPr>
      </w:pPr>
      <w:r w:rsidRPr="00EF3529">
        <w:rPr>
          <w:rFonts w:ascii="Tahoma" w:hAnsi="Tahoma" w:cs="Tahoma"/>
          <w:b/>
          <w:color w:val="000000"/>
          <w:kern w:val="1"/>
          <w:sz w:val="22"/>
          <w:szCs w:val="22"/>
          <w:lang w:val="es-MX"/>
        </w:rPr>
        <w:t xml:space="preserve">3. </w:t>
      </w:r>
      <w:r w:rsidRPr="00EF3529">
        <w:rPr>
          <w:rFonts w:ascii="Tahoma" w:hAnsi="Tahoma" w:cs="Tahoma"/>
          <w:b/>
          <w:sz w:val="22"/>
          <w:szCs w:val="22"/>
        </w:rPr>
        <w:t>RESPONSABILIDADES DE LOS EMPLEADOS Y AFILIADOS</w:t>
      </w:r>
    </w:p>
    <w:p w14:paraId="1F55DF03" w14:textId="77777777" w:rsidR="00EF3529" w:rsidRPr="00EF3529" w:rsidRDefault="00EF3529" w:rsidP="00EF3529">
      <w:pPr>
        <w:tabs>
          <w:tab w:val="left" w:pos="-720"/>
        </w:tabs>
        <w:ind w:left="720"/>
        <w:jc w:val="both"/>
        <w:rPr>
          <w:rFonts w:ascii="Tahoma" w:hAnsi="Tahoma" w:cs="Tahoma"/>
          <w:color w:val="000000"/>
          <w:sz w:val="22"/>
          <w:szCs w:val="22"/>
        </w:rPr>
      </w:pPr>
    </w:p>
    <w:p w14:paraId="3C592DB0" w14:textId="77777777" w:rsidR="00EF3529" w:rsidRPr="00EF3529" w:rsidRDefault="00EF3529" w:rsidP="00EF3529">
      <w:pPr>
        <w:numPr>
          <w:ilvl w:val="0"/>
          <w:numId w:val="2"/>
        </w:numPr>
        <w:tabs>
          <w:tab w:val="left" w:pos="-720"/>
        </w:tabs>
        <w:jc w:val="both"/>
        <w:rPr>
          <w:rFonts w:ascii="Tahoma" w:hAnsi="Tahoma" w:cs="Tahoma"/>
          <w:color w:val="000000"/>
          <w:sz w:val="22"/>
          <w:szCs w:val="22"/>
        </w:rPr>
      </w:pPr>
      <w:r w:rsidRPr="00EF3529">
        <w:rPr>
          <w:rFonts w:ascii="Tahoma" w:hAnsi="Tahoma" w:cs="Tahoma"/>
          <w:color w:val="000000"/>
          <w:sz w:val="22"/>
          <w:szCs w:val="22"/>
        </w:rPr>
        <w:t>Procurar el cuidado integral de su salud.</w:t>
      </w:r>
    </w:p>
    <w:p w14:paraId="443A8A3C" w14:textId="77777777" w:rsidR="00EF3529" w:rsidRPr="00EF3529" w:rsidRDefault="00EF3529" w:rsidP="00EF3529">
      <w:pPr>
        <w:tabs>
          <w:tab w:val="left" w:pos="-720"/>
        </w:tabs>
        <w:ind w:left="720"/>
        <w:jc w:val="both"/>
        <w:rPr>
          <w:rFonts w:ascii="Tahoma" w:hAnsi="Tahoma" w:cs="Tahoma"/>
          <w:color w:val="000000"/>
          <w:sz w:val="22"/>
          <w:szCs w:val="22"/>
        </w:rPr>
      </w:pPr>
    </w:p>
    <w:p w14:paraId="14D5FCB6" w14:textId="77777777" w:rsidR="00EF3529" w:rsidRPr="00EF3529" w:rsidRDefault="00EF3529" w:rsidP="00EF3529">
      <w:pPr>
        <w:numPr>
          <w:ilvl w:val="0"/>
          <w:numId w:val="2"/>
        </w:numPr>
        <w:tabs>
          <w:tab w:val="left" w:pos="-720"/>
        </w:tabs>
        <w:jc w:val="both"/>
        <w:rPr>
          <w:rFonts w:ascii="Tahoma" w:hAnsi="Tahoma" w:cs="Tahoma"/>
          <w:color w:val="000000"/>
          <w:sz w:val="22"/>
          <w:szCs w:val="22"/>
        </w:rPr>
      </w:pPr>
      <w:r w:rsidRPr="00EF3529">
        <w:rPr>
          <w:rFonts w:ascii="Tahoma" w:hAnsi="Tahoma" w:cs="Tahoma"/>
          <w:color w:val="000000"/>
          <w:sz w:val="22"/>
          <w:szCs w:val="22"/>
        </w:rPr>
        <w:t>Suministrar información clara, veraz y completa sobre su estado de salud.</w:t>
      </w:r>
    </w:p>
    <w:p w14:paraId="704C8E95" w14:textId="77777777" w:rsidR="00EF3529" w:rsidRPr="00EF3529" w:rsidRDefault="00EF3529" w:rsidP="00EF3529">
      <w:pPr>
        <w:tabs>
          <w:tab w:val="left" w:pos="-720"/>
        </w:tabs>
        <w:ind w:left="720"/>
        <w:jc w:val="both"/>
        <w:rPr>
          <w:rFonts w:ascii="Tahoma" w:hAnsi="Tahoma" w:cs="Tahoma"/>
          <w:color w:val="000000"/>
          <w:sz w:val="22"/>
          <w:szCs w:val="22"/>
        </w:rPr>
      </w:pPr>
    </w:p>
    <w:p w14:paraId="4406DA5F" w14:textId="77777777" w:rsidR="00EF3529" w:rsidRPr="00EF3529" w:rsidRDefault="00EF3529" w:rsidP="00EF3529">
      <w:pPr>
        <w:numPr>
          <w:ilvl w:val="0"/>
          <w:numId w:val="2"/>
        </w:numPr>
        <w:tabs>
          <w:tab w:val="left" w:pos="-720"/>
        </w:tabs>
        <w:jc w:val="both"/>
        <w:rPr>
          <w:rFonts w:ascii="Tahoma" w:hAnsi="Tahoma" w:cs="Tahoma"/>
          <w:color w:val="000000"/>
          <w:sz w:val="22"/>
          <w:szCs w:val="22"/>
        </w:rPr>
      </w:pPr>
      <w:r w:rsidRPr="00EF3529">
        <w:rPr>
          <w:rFonts w:ascii="Tahoma" w:hAnsi="Tahoma" w:cs="Tahoma"/>
          <w:color w:val="000000"/>
          <w:sz w:val="22"/>
          <w:szCs w:val="22"/>
        </w:rPr>
        <w:t>Cumplir las normas, reglamentos e instrucciones del Sistema de Gestión de la Seguridad y Salud en el Trabajo de la organización.</w:t>
      </w:r>
    </w:p>
    <w:p w14:paraId="55F44C3F" w14:textId="77777777" w:rsidR="00EF3529" w:rsidRPr="00EF3529" w:rsidRDefault="00EF3529" w:rsidP="00EF3529">
      <w:pPr>
        <w:tabs>
          <w:tab w:val="left" w:pos="-720"/>
        </w:tabs>
        <w:ind w:left="720"/>
        <w:jc w:val="both"/>
        <w:rPr>
          <w:rFonts w:ascii="Tahoma" w:hAnsi="Tahoma" w:cs="Tahoma"/>
          <w:color w:val="000000"/>
          <w:sz w:val="22"/>
          <w:szCs w:val="22"/>
        </w:rPr>
      </w:pPr>
    </w:p>
    <w:p w14:paraId="181DEFA5" w14:textId="77777777" w:rsidR="00EF3529" w:rsidRPr="00EF3529" w:rsidRDefault="00EF3529" w:rsidP="00EF3529">
      <w:pPr>
        <w:numPr>
          <w:ilvl w:val="0"/>
          <w:numId w:val="2"/>
        </w:numPr>
        <w:tabs>
          <w:tab w:val="left" w:pos="-720"/>
        </w:tabs>
        <w:jc w:val="both"/>
        <w:rPr>
          <w:rFonts w:ascii="Tahoma" w:hAnsi="Tahoma" w:cs="Tahoma"/>
          <w:color w:val="000000"/>
          <w:sz w:val="22"/>
          <w:szCs w:val="22"/>
        </w:rPr>
      </w:pPr>
      <w:r w:rsidRPr="00EF3529">
        <w:rPr>
          <w:rFonts w:ascii="Tahoma" w:hAnsi="Tahoma" w:cs="Tahoma"/>
          <w:color w:val="000000"/>
          <w:sz w:val="22"/>
          <w:szCs w:val="22"/>
        </w:rPr>
        <w:t>Informar oportunamente a la junta directiva acerca de los  peligros y riesgos  latentes en su sitio de trabajo.</w:t>
      </w:r>
    </w:p>
    <w:p w14:paraId="4F7F4FDA" w14:textId="77777777" w:rsidR="00EF3529" w:rsidRPr="00EF3529" w:rsidRDefault="00EF3529" w:rsidP="00EF3529">
      <w:pPr>
        <w:tabs>
          <w:tab w:val="left" w:pos="-720"/>
        </w:tabs>
        <w:ind w:left="720"/>
        <w:jc w:val="both"/>
        <w:rPr>
          <w:rFonts w:ascii="Tahoma" w:hAnsi="Tahoma" w:cs="Tahoma"/>
          <w:color w:val="000000"/>
          <w:sz w:val="22"/>
          <w:szCs w:val="22"/>
        </w:rPr>
      </w:pPr>
    </w:p>
    <w:p w14:paraId="62273FE6" w14:textId="77777777" w:rsidR="00EF3529" w:rsidRPr="00EF3529" w:rsidRDefault="00EF3529" w:rsidP="00EF3529">
      <w:pPr>
        <w:numPr>
          <w:ilvl w:val="0"/>
          <w:numId w:val="2"/>
        </w:numPr>
        <w:tabs>
          <w:tab w:val="left" w:pos="-720"/>
        </w:tabs>
        <w:jc w:val="both"/>
        <w:rPr>
          <w:rFonts w:ascii="Tahoma" w:hAnsi="Tahoma" w:cs="Tahoma"/>
          <w:color w:val="000000"/>
          <w:sz w:val="22"/>
          <w:szCs w:val="22"/>
        </w:rPr>
      </w:pPr>
      <w:r w:rsidRPr="00EF3529">
        <w:rPr>
          <w:rFonts w:ascii="Tahoma" w:hAnsi="Tahoma" w:cs="Tahoma"/>
          <w:color w:val="000000"/>
          <w:sz w:val="22"/>
          <w:szCs w:val="22"/>
        </w:rPr>
        <w:t>Participar en las actividades de capacitación en seguridad y salud en el trabajo definido en el plan de capacitación del SG-SST.</w:t>
      </w:r>
    </w:p>
    <w:p w14:paraId="16CB555D" w14:textId="77777777" w:rsidR="00EF3529" w:rsidRPr="00EF3529" w:rsidRDefault="00EF3529" w:rsidP="00EF3529">
      <w:pPr>
        <w:jc w:val="both"/>
        <w:rPr>
          <w:rFonts w:ascii="Tahoma" w:hAnsi="Tahoma" w:cs="Tahoma"/>
          <w:b/>
          <w:color w:val="000000"/>
          <w:sz w:val="22"/>
          <w:szCs w:val="22"/>
        </w:rPr>
      </w:pPr>
    </w:p>
    <w:p w14:paraId="40607A12" w14:textId="3F64632D" w:rsidR="00EF3529" w:rsidRPr="00EF3529" w:rsidRDefault="00EF3529" w:rsidP="00EF3529">
      <w:pPr>
        <w:jc w:val="both"/>
        <w:rPr>
          <w:rFonts w:ascii="Tahoma" w:hAnsi="Tahoma" w:cs="Tahoma"/>
          <w:b/>
          <w:color w:val="000000"/>
          <w:sz w:val="22"/>
          <w:szCs w:val="22"/>
        </w:rPr>
      </w:pPr>
      <w:r w:rsidRPr="00EF3529">
        <w:rPr>
          <w:rFonts w:ascii="Tahoma" w:hAnsi="Tahoma" w:cs="Tahoma"/>
          <w:b/>
          <w:color w:val="000000"/>
          <w:sz w:val="22"/>
          <w:szCs w:val="22"/>
        </w:rPr>
        <w:t xml:space="preserve">RENDICION DE CUENTAS – </w:t>
      </w:r>
      <w:r w:rsidRPr="00EF3529">
        <w:rPr>
          <w:rFonts w:ascii="Tahoma" w:hAnsi="Tahoma" w:cs="Tahoma"/>
          <w:b/>
          <w:color w:val="000000"/>
          <w:kern w:val="1"/>
          <w:sz w:val="22"/>
          <w:szCs w:val="22"/>
          <w:lang w:val="es-MX"/>
        </w:rPr>
        <w:t>EMPLEADOS Y AFILIADOS</w:t>
      </w:r>
    </w:p>
    <w:p w14:paraId="5037DADB" w14:textId="77777777" w:rsidR="00EF3529" w:rsidRPr="00EF3529" w:rsidRDefault="00EF3529" w:rsidP="00EF3529">
      <w:pPr>
        <w:jc w:val="both"/>
        <w:rPr>
          <w:rFonts w:ascii="Tahoma" w:hAnsi="Tahoma" w:cs="Tahoma"/>
          <w:color w:val="000000"/>
          <w:sz w:val="22"/>
          <w:szCs w:val="22"/>
        </w:rPr>
      </w:pPr>
    </w:p>
    <w:p w14:paraId="09D3E6FE" w14:textId="77777777" w:rsidR="00EF3529" w:rsidRPr="00EF3529" w:rsidRDefault="00EF3529" w:rsidP="00EF3529">
      <w:pPr>
        <w:jc w:val="both"/>
        <w:rPr>
          <w:rFonts w:ascii="Tahoma" w:hAnsi="Tahoma" w:cs="Tahoma"/>
          <w:color w:val="000000"/>
          <w:sz w:val="22"/>
          <w:szCs w:val="22"/>
        </w:rPr>
      </w:pPr>
      <w:r w:rsidRPr="00EF3529">
        <w:rPr>
          <w:rFonts w:ascii="Tahoma" w:hAnsi="Tahoma" w:cs="Tahoma"/>
          <w:color w:val="000000"/>
          <w:sz w:val="22"/>
          <w:szCs w:val="22"/>
        </w:rPr>
        <w:t>Por sede se hará la respectiva rendición de cuentas.</w:t>
      </w:r>
    </w:p>
    <w:p w14:paraId="47F0A1F7" w14:textId="77777777" w:rsidR="00EF3529" w:rsidRDefault="00EF3529" w:rsidP="00EF3529">
      <w:pPr>
        <w:jc w:val="both"/>
        <w:rPr>
          <w:rFonts w:ascii="Tahoma" w:hAnsi="Tahoma" w:cs="Tahoma"/>
          <w:color w:val="000000"/>
          <w:sz w:val="22"/>
          <w:szCs w:val="22"/>
        </w:rPr>
      </w:pPr>
    </w:p>
    <w:p w14:paraId="093D976F" w14:textId="77777777" w:rsidR="00EF3529" w:rsidRDefault="00EF3529" w:rsidP="00EF3529">
      <w:pPr>
        <w:jc w:val="both"/>
        <w:rPr>
          <w:rFonts w:ascii="Tahoma" w:hAnsi="Tahoma" w:cs="Tahoma"/>
          <w:color w:val="000000"/>
          <w:sz w:val="22"/>
          <w:szCs w:val="22"/>
        </w:rPr>
      </w:pPr>
    </w:p>
    <w:p w14:paraId="1AE727E3" w14:textId="77777777" w:rsidR="00EF3529" w:rsidRDefault="00EF3529" w:rsidP="00EF3529">
      <w:pPr>
        <w:jc w:val="both"/>
        <w:rPr>
          <w:rFonts w:ascii="Tahoma" w:hAnsi="Tahoma" w:cs="Tahoma"/>
          <w:color w:val="000000"/>
          <w:sz w:val="22"/>
          <w:szCs w:val="22"/>
        </w:rPr>
      </w:pPr>
    </w:p>
    <w:p w14:paraId="30F1E989" w14:textId="77777777" w:rsidR="00EF3529" w:rsidRPr="00EF3529" w:rsidRDefault="00EF3529" w:rsidP="00EF3529">
      <w:pPr>
        <w:jc w:val="both"/>
        <w:rPr>
          <w:rFonts w:ascii="Tahoma" w:hAnsi="Tahoma" w:cs="Tahoma"/>
          <w:color w:val="000000"/>
          <w:sz w:val="22"/>
          <w:szCs w:val="22"/>
        </w:rPr>
      </w:pPr>
    </w:p>
    <w:p w14:paraId="7582588B" w14:textId="77777777" w:rsidR="00EF3529" w:rsidRPr="00EF3529" w:rsidRDefault="00EF3529" w:rsidP="00EF3529">
      <w:pPr>
        <w:jc w:val="both"/>
        <w:rPr>
          <w:rFonts w:ascii="Tahoma" w:hAnsi="Tahoma" w:cs="Tahoma"/>
          <w:b/>
          <w:color w:val="000000"/>
          <w:kern w:val="1"/>
          <w:sz w:val="22"/>
          <w:szCs w:val="22"/>
          <w:lang w:val="es-MX"/>
        </w:rPr>
      </w:pPr>
      <w:r w:rsidRPr="00EF3529">
        <w:rPr>
          <w:rFonts w:ascii="Tahoma" w:hAnsi="Tahoma" w:cs="Tahoma"/>
          <w:b/>
          <w:color w:val="000000"/>
          <w:kern w:val="1"/>
          <w:sz w:val="22"/>
          <w:szCs w:val="22"/>
          <w:lang w:val="es-MX"/>
        </w:rPr>
        <w:t xml:space="preserve">4. RESPONSABILIDADES DEL LIDER DEL SISTEMA DE GESTION DE LA SEGURIDAD Y SALUD EN EL TRABAJO </w:t>
      </w:r>
    </w:p>
    <w:p w14:paraId="248BC834" w14:textId="77777777" w:rsidR="00EF3529" w:rsidRPr="00EF3529" w:rsidRDefault="00EF3529" w:rsidP="00EF3529">
      <w:pPr>
        <w:jc w:val="both"/>
        <w:rPr>
          <w:rFonts w:ascii="Tahoma" w:hAnsi="Tahoma" w:cs="Tahoma"/>
          <w:color w:val="000000"/>
          <w:sz w:val="22"/>
          <w:szCs w:val="22"/>
        </w:rPr>
      </w:pPr>
    </w:p>
    <w:p w14:paraId="218C4889" w14:textId="77777777" w:rsidR="00EF3529" w:rsidRPr="00EF3529" w:rsidRDefault="00EF3529" w:rsidP="00EF3529">
      <w:pPr>
        <w:jc w:val="both"/>
        <w:rPr>
          <w:rFonts w:ascii="Tahoma" w:hAnsi="Tahoma" w:cs="Tahoma"/>
          <w:color w:val="000000"/>
          <w:sz w:val="22"/>
          <w:szCs w:val="22"/>
        </w:rPr>
      </w:pPr>
      <w:bookmarkStart w:id="0" w:name="_GoBack"/>
      <w:bookmarkEnd w:id="0"/>
    </w:p>
    <w:p w14:paraId="1DC77ADA" w14:textId="77777777" w:rsidR="00EF3529" w:rsidRPr="00EF3529" w:rsidRDefault="00EF3529" w:rsidP="00EF3529">
      <w:pPr>
        <w:numPr>
          <w:ilvl w:val="0"/>
          <w:numId w:val="1"/>
        </w:numPr>
        <w:suppressAutoHyphens/>
        <w:rPr>
          <w:rFonts w:ascii="Tahoma" w:hAnsi="Tahoma" w:cs="Tahoma"/>
          <w:color w:val="000000"/>
          <w:kern w:val="1"/>
          <w:sz w:val="22"/>
          <w:szCs w:val="22"/>
          <w:lang w:val="es-MX"/>
        </w:rPr>
      </w:pPr>
      <w:r w:rsidRPr="00EF3529">
        <w:rPr>
          <w:rFonts w:ascii="Tahoma" w:hAnsi="Tahoma" w:cs="Tahoma"/>
          <w:color w:val="000000"/>
          <w:kern w:val="1"/>
          <w:sz w:val="22"/>
          <w:szCs w:val="22"/>
          <w:lang w:val="es-MX"/>
        </w:rPr>
        <w:t>Planear, organizar, dirigir, desarrollar y aplicar el Sistema de Gestión de Seguridad y Salud en el trabajo SG-SST</w:t>
      </w:r>
    </w:p>
    <w:p w14:paraId="08C0B0D3" w14:textId="77777777" w:rsidR="00EF3529" w:rsidRPr="00EF3529" w:rsidRDefault="00EF3529" w:rsidP="00EF3529">
      <w:pPr>
        <w:rPr>
          <w:rFonts w:ascii="Tahoma" w:hAnsi="Tahoma" w:cs="Tahoma"/>
          <w:color w:val="000000"/>
          <w:kern w:val="1"/>
          <w:sz w:val="22"/>
          <w:szCs w:val="22"/>
          <w:lang w:val="es-MX"/>
        </w:rPr>
      </w:pPr>
    </w:p>
    <w:p w14:paraId="634C47E5" w14:textId="77777777" w:rsidR="00EF3529" w:rsidRPr="00EF3529" w:rsidRDefault="00EF3529" w:rsidP="00EF3529">
      <w:pPr>
        <w:numPr>
          <w:ilvl w:val="0"/>
          <w:numId w:val="1"/>
        </w:numPr>
        <w:suppressAutoHyphens/>
        <w:rPr>
          <w:rFonts w:ascii="Tahoma" w:hAnsi="Tahoma" w:cs="Tahoma"/>
          <w:color w:val="000000"/>
          <w:kern w:val="1"/>
          <w:sz w:val="22"/>
          <w:szCs w:val="22"/>
          <w:lang w:val="es-MX"/>
        </w:rPr>
      </w:pPr>
      <w:r w:rsidRPr="00EF3529">
        <w:rPr>
          <w:rFonts w:ascii="Tahoma" w:hAnsi="Tahoma" w:cs="Tahoma"/>
          <w:color w:val="000000"/>
          <w:kern w:val="1"/>
          <w:sz w:val="22"/>
          <w:szCs w:val="22"/>
          <w:lang w:val="es-MX"/>
        </w:rPr>
        <w:t>Informar a la junta sobre el funcionamiento y los resultados del Sistema de Gestión</w:t>
      </w:r>
    </w:p>
    <w:p w14:paraId="006F13B5" w14:textId="77777777" w:rsidR="00EF3529" w:rsidRPr="00EF3529" w:rsidRDefault="00EF3529" w:rsidP="00EF3529">
      <w:pPr>
        <w:rPr>
          <w:rFonts w:ascii="Tahoma" w:hAnsi="Tahoma" w:cs="Tahoma"/>
          <w:color w:val="000000"/>
          <w:kern w:val="1"/>
          <w:sz w:val="22"/>
          <w:szCs w:val="22"/>
          <w:lang w:val="es-MX"/>
        </w:rPr>
      </w:pPr>
    </w:p>
    <w:p w14:paraId="4053AF5E" w14:textId="77777777" w:rsidR="00EF3529" w:rsidRPr="00EF3529" w:rsidRDefault="00EF3529" w:rsidP="00EF3529">
      <w:pPr>
        <w:numPr>
          <w:ilvl w:val="0"/>
          <w:numId w:val="1"/>
        </w:numPr>
        <w:suppressAutoHyphens/>
        <w:jc w:val="both"/>
        <w:rPr>
          <w:rFonts w:ascii="Tahoma" w:hAnsi="Tahoma" w:cs="Tahoma"/>
          <w:color w:val="000000"/>
          <w:kern w:val="1"/>
          <w:sz w:val="22"/>
          <w:szCs w:val="22"/>
          <w:lang w:val="es-MX"/>
        </w:rPr>
      </w:pPr>
      <w:r w:rsidRPr="00EF3529">
        <w:rPr>
          <w:rFonts w:ascii="Tahoma" w:hAnsi="Tahoma" w:cs="Tahoma"/>
          <w:color w:val="000000"/>
          <w:kern w:val="1"/>
          <w:sz w:val="22"/>
          <w:szCs w:val="22"/>
          <w:lang w:val="es-MX"/>
        </w:rPr>
        <w:t>Promover la participación de todos los miembros de la organización en la implementación del SG-SST</w:t>
      </w:r>
    </w:p>
    <w:p w14:paraId="657B6DDB" w14:textId="77777777" w:rsidR="00EF3529" w:rsidRPr="00EF3529" w:rsidRDefault="00EF3529" w:rsidP="00EF3529">
      <w:pPr>
        <w:jc w:val="both"/>
        <w:rPr>
          <w:rFonts w:ascii="Tahoma" w:hAnsi="Tahoma" w:cs="Tahoma"/>
          <w:color w:val="000000"/>
          <w:kern w:val="1"/>
          <w:sz w:val="22"/>
          <w:szCs w:val="22"/>
          <w:lang w:val="es-MX"/>
        </w:rPr>
      </w:pPr>
    </w:p>
    <w:p w14:paraId="4B326584" w14:textId="77777777" w:rsidR="00EF3529" w:rsidRPr="00EF3529" w:rsidRDefault="00EF3529" w:rsidP="00EF3529">
      <w:pPr>
        <w:jc w:val="both"/>
        <w:rPr>
          <w:rFonts w:ascii="Tahoma" w:hAnsi="Tahoma" w:cs="Tahoma"/>
          <w:color w:val="000000"/>
          <w:kern w:val="1"/>
          <w:sz w:val="22"/>
          <w:szCs w:val="22"/>
          <w:lang w:val="es-MX"/>
        </w:rPr>
      </w:pPr>
    </w:p>
    <w:p w14:paraId="676D5590" w14:textId="77777777" w:rsidR="00EF3529" w:rsidRPr="00EF3529" w:rsidRDefault="00EF3529" w:rsidP="00EF3529">
      <w:pPr>
        <w:jc w:val="both"/>
        <w:rPr>
          <w:rFonts w:ascii="Tahoma" w:hAnsi="Tahoma" w:cs="Tahoma"/>
          <w:color w:val="000000"/>
          <w:kern w:val="1"/>
          <w:sz w:val="22"/>
          <w:szCs w:val="22"/>
          <w:lang w:val="es-MX"/>
        </w:rPr>
      </w:pPr>
    </w:p>
    <w:p w14:paraId="687862A1" w14:textId="77777777" w:rsidR="00EF3529" w:rsidRPr="00EF3529" w:rsidRDefault="00EF3529" w:rsidP="00EF3529">
      <w:pPr>
        <w:jc w:val="both"/>
        <w:rPr>
          <w:rFonts w:ascii="Tahoma" w:hAnsi="Tahoma" w:cs="Tahoma"/>
          <w:b/>
          <w:color w:val="000000"/>
          <w:kern w:val="1"/>
          <w:sz w:val="22"/>
          <w:szCs w:val="22"/>
          <w:lang w:val="es-MX"/>
        </w:rPr>
      </w:pPr>
    </w:p>
    <w:p w14:paraId="6D6CBB36" w14:textId="77777777" w:rsidR="00EF3529" w:rsidRPr="00EF3529" w:rsidRDefault="00EF3529" w:rsidP="00EF3529">
      <w:pPr>
        <w:jc w:val="both"/>
        <w:rPr>
          <w:rFonts w:ascii="Tahoma" w:hAnsi="Tahoma" w:cs="Tahoma"/>
          <w:b/>
          <w:color w:val="000000"/>
          <w:kern w:val="1"/>
          <w:sz w:val="22"/>
          <w:szCs w:val="22"/>
          <w:lang w:val="es-MX"/>
        </w:rPr>
      </w:pPr>
    </w:p>
    <w:p w14:paraId="18851D8C" w14:textId="474F0F7A" w:rsidR="00EF3529" w:rsidRDefault="00EF3529" w:rsidP="00EF3529">
      <w:pPr>
        <w:jc w:val="both"/>
        <w:rPr>
          <w:rFonts w:ascii="Tahoma" w:hAnsi="Tahoma" w:cs="Tahoma"/>
          <w:b/>
          <w:color w:val="000000"/>
          <w:kern w:val="1"/>
          <w:sz w:val="22"/>
          <w:szCs w:val="22"/>
          <w:lang w:val="es-MX"/>
        </w:rPr>
      </w:pPr>
      <w:r w:rsidRPr="00EF3529">
        <w:rPr>
          <w:rFonts w:ascii="Tahoma" w:hAnsi="Tahoma" w:cs="Tahoma"/>
          <w:b/>
          <w:color w:val="000000"/>
          <w:kern w:val="1"/>
          <w:sz w:val="22"/>
          <w:szCs w:val="22"/>
          <w:lang w:val="es-MX"/>
        </w:rPr>
        <w:t xml:space="preserve">RENDICION DE CUENTAS – LIDER DEL SISTEMA DE GESTION DE LA SEGURIDAD Y SALUD EN EL TRABAJO </w:t>
      </w:r>
    </w:p>
    <w:p w14:paraId="3F118427" w14:textId="77777777" w:rsidR="00EF3529" w:rsidRPr="00EF3529" w:rsidRDefault="00EF3529" w:rsidP="00EF3529">
      <w:pPr>
        <w:jc w:val="both"/>
        <w:rPr>
          <w:rFonts w:ascii="Tahoma" w:hAnsi="Tahoma" w:cs="Tahoma"/>
          <w:b/>
          <w:color w:val="000000"/>
          <w:kern w:val="1"/>
          <w:sz w:val="22"/>
          <w:szCs w:val="22"/>
          <w:lang w:val="es-MX"/>
        </w:rPr>
      </w:pPr>
    </w:p>
    <w:p w14:paraId="45CB554E" w14:textId="77777777" w:rsidR="00EF3529" w:rsidRPr="00EF3529" w:rsidRDefault="00EF3529" w:rsidP="00EF3529">
      <w:pPr>
        <w:jc w:val="both"/>
        <w:rPr>
          <w:rFonts w:ascii="Tahoma" w:hAnsi="Tahoma" w:cs="Tahoma"/>
          <w:color w:val="000000"/>
          <w:kern w:val="1"/>
          <w:sz w:val="22"/>
          <w:szCs w:val="22"/>
          <w:lang w:val="es-MX"/>
        </w:rPr>
      </w:pPr>
      <w:r w:rsidRPr="00EF3529">
        <w:rPr>
          <w:rFonts w:ascii="Tahoma" w:hAnsi="Tahoma" w:cs="Tahoma"/>
          <w:color w:val="000000"/>
          <w:kern w:val="1"/>
          <w:sz w:val="22"/>
          <w:szCs w:val="22"/>
          <w:lang w:val="es-MX"/>
        </w:rPr>
        <w:t xml:space="preserve">Informar a la alta dirección sobre el funcionamiento y los resultados del SG-SST </w:t>
      </w:r>
    </w:p>
    <w:p w14:paraId="24947C30" w14:textId="77777777" w:rsidR="00EF3529" w:rsidRPr="00EF3529" w:rsidRDefault="00EF3529" w:rsidP="00EF3529">
      <w:pPr>
        <w:jc w:val="both"/>
        <w:rPr>
          <w:rFonts w:ascii="Tahoma" w:hAnsi="Tahoma" w:cs="Tahoma"/>
          <w:color w:val="000000"/>
          <w:kern w:val="1"/>
          <w:sz w:val="22"/>
          <w:szCs w:val="22"/>
          <w:lang w:val="es-MX"/>
        </w:rPr>
      </w:pPr>
    </w:p>
    <w:p w14:paraId="5BFB6B2F" w14:textId="77777777" w:rsidR="00004110" w:rsidRPr="00EF3529" w:rsidRDefault="00004110" w:rsidP="00191447">
      <w:pPr>
        <w:rPr>
          <w:rFonts w:ascii="Tahoma" w:hAnsi="Tahoma" w:cs="Tahoma"/>
        </w:rPr>
      </w:pPr>
    </w:p>
    <w:sectPr w:rsidR="00004110" w:rsidRPr="00EF352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CF0243" w14:textId="77777777" w:rsidR="005D24A2" w:rsidRDefault="005D24A2" w:rsidP="00D649CE">
      <w:r>
        <w:separator/>
      </w:r>
    </w:p>
  </w:endnote>
  <w:endnote w:type="continuationSeparator" w:id="0">
    <w:p w14:paraId="329F5432" w14:textId="77777777" w:rsidR="005D24A2" w:rsidRDefault="005D24A2" w:rsidP="00D64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02BB3A" w14:textId="77777777" w:rsidR="005D24A2" w:rsidRDefault="005D24A2" w:rsidP="00D649CE">
      <w:r>
        <w:separator/>
      </w:r>
    </w:p>
  </w:footnote>
  <w:footnote w:type="continuationSeparator" w:id="0">
    <w:p w14:paraId="06E131C8" w14:textId="77777777" w:rsidR="005D24A2" w:rsidRDefault="005D24A2" w:rsidP="00D649C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10B562" w14:textId="77777777" w:rsidR="00D649CE" w:rsidRDefault="00D649CE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9264" behindDoc="0" locked="0" layoutInCell="1" allowOverlap="1" wp14:anchorId="45A48D45" wp14:editId="54CC6C61">
          <wp:simplePos x="0" y="0"/>
          <wp:positionH relativeFrom="margin">
            <wp:align>center</wp:align>
          </wp:positionH>
          <wp:positionV relativeFrom="paragraph">
            <wp:posOffset>8255</wp:posOffset>
          </wp:positionV>
          <wp:extent cx="1825625" cy="446405"/>
          <wp:effectExtent l="0" t="0" r="3175" b="10795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ogo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5625" cy="4464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•"/>
      <w:lvlJc w:val="left"/>
      <w:pPr>
        <w:tabs>
          <w:tab w:val="num" w:pos="216"/>
        </w:tabs>
        <w:ind w:left="216" w:hanging="216"/>
      </w:pPr>
      <w:rPr>
        <w:rFonts w:ascii="Arial" w:hAnsi="Arial" w:cs="Arial" w:hint="default"/>
      </w:rPr>
    </w:lvl>
  </w:abstractNum>
  <w:abstractNum w:abstractNumId="1">
    <w:nsid w:val="1C080708"/>
    <w:multiLevelType w:val="hybridMultilevel"/>
    <w:tmpl w:val="DC9A95A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C10836"/>
    <w:multiLevelType w:val="hybridMultilevel"/>
    <w:tmpl w:val="56F0CF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8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B9B"/>
    <w:rsid w:val="00004110"/>
    <w:rsid w:val="00191447"/>
    <w:rsid w:val="005D24A2"/>
    <w:rsid w:val="00684996"/>
    <w:rsid w:val="00C417E2"/>
    <w:rsid w:val="00CE6B9B"/>
    <w:rsid w:val="00D649CE"/>
    <w:rsid w:val="00EF3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FA26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6B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2">
    <w:name w:val="heading 2"/>
    <w:basedOn w:val="Normal"/>
    <w:next w:val="Normal"/>
    <w:link w:val="Ttulo2Car"/>
    <w:uiPriority w:val="99"/>
    <w:qFormat/>
    <w:rsid w:val="00CE6B9B"/>
    <w:pPr>
      <w:keepNext/>
      <w:spacing w:before="240" w:after="60"/>
      <w:outlineLvl w:val="1"/>
    </w:pPr>
    <w:rPr>
      <w:rFonts w:ascii="Cambria" w:hAnsi="Cambria" w:cs="Cambria"/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9"/>
    <w:rsid w:val="00CE6B9B"/>
    <w:rPr>
      <w:rFonts w:ascii="Cambria" w:eastAsia="Times New Roman" w:hAnsi="Cambria" w:cs="Cambria"/>
      <w:b/>
      <w:bCs/>
      <w:i/>
      <w:iCs/>
      <w:sz w:val="28"/>
      <w:szCs w:val="28"/>
      <w:lang w:eastAsia="es-ES"/>
    </w:rPr>
  </w:style>
  <w:style w:type="paragraph" w:styleId="Textoindependiente">
    <w:name w:val="Body Text"/>
    <w:basedOn w:val="Normal"/>
    <w:link w:val="TextoindependienteCar"/>
    <w:uiPriority w:val="99"/>
    <w:rsid w:val="00CE6B9B"/>
    <w:pPr>
      <w:spacing w:after="120" w:line="276" w:lineRule="auto"/>
    </w:pPr>
    <w:rPr>
      <w:rFonts w:ascii="Calibri" w:hAnsi="Calibri" w:cs="Calibri"/>
      <w:sz w:val="22"/>
      <w:szCs w:val="22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6B9B"/>
    <w:rPr>
      <w:rFonts w:ascii="Calibri" w:eastAsia="Times New Roman" w:hAnsi="Calibri" w:cs="Calibri"/>
    </w:rPr>
  </w:style>
  <w:style w:type="paragraph" w:styleId="Textoindependiente2">
    <w:name w:val="Body Text 2"/>
    <w:basedOn w:val="Normal"/>
    <w:link w:val="Textoindependiente2Car"/>
    <w:uiPriority w:val="99"/>
    <w:rsid w:val="00CE6B9B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CE6B9B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D649C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649CE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649C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649CE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apple-converted-space">
    <w:name w:val="apple-converted-space"/>
    <w:basedOn w:val="Fuentedeprrafopredeter"/>
    <w:rsid w:val="00191447"/>
  </w:style>
  <w:style w:type="paragraph" w:styleId="Prrafodelista">
    <w:name w:val="List Paragraph"/>
    <w:basedOn w:val="Normal"/>
    <w:qFormat/>
    <w:rsid w:val="00EF3529"/>
    <w:pPr>
      <w:suppressAutoHyphens/>
      <w:ind w:left="720"/>
    </w:pPr>
    <w:rPr>
      <w:rFonts w:ascii="Arial" w:hAnsi="Arial" w:cs="Arial"/>
      <w:sz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195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536</Words>
  <Characters>2953</Characters>
  <Application>Microsoft Macintosh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Gómez Restrepo</dc:creator>
  <cp:lastModifiedBy>Usuario de Microsoft Office</cp:lastModifiedBy>
  <cp:revision>2</cp:revision>
  <dcterms:created xsi:type="dcterms:W3CDTF">2017-06-13T23:27:00Z</dcterms:created>
  <dcterms:modified xsi:type="dcterms:W3CDTF">2017-06-13T23:27:00Z</dcterms:modified>
</cp:coreProperties>
</file>